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909"/>
        <w:gridCol w:w="1206"/>
        <w:gridCol w:w="1681"/>
        <w:gridCol w:w="1057"/>
        <w:gridCol w:w="1061"/>
        <w:gridCol w:w="1866"/>
      </w:tblGrid>
      <w:tr w:rsidR="00D5504A" w:rsidRPr="00D5504A" w14:paraId="0DF11A95" w14:textId="77777777" w:rsidTr="00CE38B3">
        <w:trPr>
          <w:trHeight w:val="781"/>
        </w:trPr>
        <w:tc>
          <w:tcPr>
            <w:tcW w:w="2926" w:type="dxa"/>
            <w:shd w:val="clear" w:color="auto" w:fill="auto"/>
            <w:vAlign w:val="center"/>
          </w:tcPr>
          <w:p w14:paraId="31D650C6" w14:textId="77777777" w:rsidR="00D5504A" w:rsidRPr="00D5504A" w:rsidRDefault="00D5504A" w:rsidP="00D5504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bookmarkStart w:id="0" w:name="_Hlk520218411"/>
            <w:r w:rsidRPr="00D5504A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drawing>
                <wp:inline distT="0" distB="0" distL="0" distR="0" wp14:anchorId="18F56406" wp14:editId="190AF0F4">
                  <wp:extent cx="1562100" cy="533400"/>
                  <wp:effectExtent l="0" t="0" r="0" b="0"/>
                  <wp:docPr id="16" name="Immagine 16" descr="Descrizione: 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5E580CB" w14:textId="77777777" w:rsidR="00D5504A" w:rsidRPr="00D5504A" w:rsidRDefault="00D5504A" w:rsidP="00D5504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D5504A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 wp14:anchorId="53CA9203" wp14:editId="1D5060F9">
                  <wp:extent cx="523875" cy="542925"/>
                  <wp:effectExtent l="0" t="0" r="9525" b="9525"/>
                  <wp:docPr id="14" name="Immagin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508A9C73" w14:textId="77777777" w:rsidR="00D5504A" w:rsidRPr="00D5504A" w:rsidRDefault="00D5504A" w:rsidP="00D5504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D5504A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drawing>
                <wp:inline distT="0" distB="0" distL="0" distR="0" wp14:anchorId="2FA4E8CE" wp14:editId="6483F117">
                  <wp:extent cx="895350" cy="590550"/>
                  <wp:effectExtent l="0" t="0" r="0" b="0"/>
                  <wp:docPr id="12" name="Immagine 12" descr="Descrizione: r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r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70A0C429" w14:textId="77777777" w:rsidR="00D5504A" w:rsidRPr="00D5504A" w:rsidRDefault="00D5504A" w:rsidP="00D5504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D5504A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drawing>
                <wp:inline distT="0" distB="0" distL="0" distR="0" wp14:anchorId="34C4D96C" wp14:editId="7ED5C472">
                  <wp:extent cx="409575" cy="590550"/>
                  <wp:effectExtent l="0" t="0" r="9525" b="0"/>
                  <wp:docPr id="10" name="Immagine 10" descr="Descrizione: nuovo_PSR_med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nuovo_PSR_medi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9257AC" w14:textId="77777777" w:rsidR="00D5504A" w:rsidRPr="00D5504A" w:rsidRDefault="00D5504A" w:rsidP="00D5504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highlight w:val="yellow"/>
                <w:lang w:eastAsia="ar-SA"/>
              </w:rPr>
            </w:pPr>
            <w:r w:rsidRPr="00D5504A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 wp14:anchorId="69DE3CCD" wp14:editId="0DCF7A30">
                  <wp:extent cx="533400" cy="533400"/>
                  <wp:effectExtent l="0" t="0" r="0" b="0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33A4837" w14:textId="77777777" w:rsidR="00D5504A" w:rsidRPr="00D5504A" w:rsidRDefault="00D5504A" w:rsidP="00D5504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sz w:val="24"/>
                <w:lang w:eastAsia="ar-SA"/>
              </w:rPr>
            </w:pPr>
            <w:r w:rsidRPr="00D5504A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 wp14:anchorId="6B8F449F" wp14:editId="72488903">
                  <wp:extent cx="1038225" cy="647700"/>
                  <wp:effectExtent l="0" t="0" r="9525" b="0"/>
                  <wp:docPr id="1" name="Immagine 1" descr="C:\Users\angelo\Desktop\nuovo logo G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angelo\Desktop\nuovo logo G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75958D3C" w14:textId="77777777" w:rsidR="00D5504A" w:rsidRPr="00D5504A" w:rsidRDefault="00D5504A" w:rsidP="00D5504A">
      <w:pPr>
        <w:rPr>
          <w:rFonts w:ascii="Calibri" w:eastAsia="Calibri" w:hAnsi="Calibri" w:cs="Times New Roman"/>
        </w:rPr>
      </w:pPr>
    </w:p>
    <w:p w14:paraId="05581F1A" w14:textId="77777777" w:rsidR="00D5504A" w:rsidRPr="00D5504A" w:rsidRDefault="00D5504A" w:rsidP="00D5504A">
      <w:pPr>
        <w:rPr>
          <w:rFonts w:ascii="Calibri" w:eastAsia="Calibri" w:hAnsi="Calibri" w:cs="Times New Roman"/>
        </w:rPr>
      </w:pPr>
    </w:p>
    <w:p w14:paraId="20ADD5EE" w14:textId="47289428" w:rsidR="00D5504A" w:rsidRPr="00D5504A" w:rsidRDefault="00D5504A" w:rsidP="00D5504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504A">
        <w:rPr>
          <w:rFonts w:ascii="Times New Roman" w:eastAsia="Calibri" w:hAnsi="Times New Roman" w:cs="Times New Roman"/>
          <w:b/>
          <w:sz w:val="24"/>
          <w:szCs w:val="24"/>
        </w:rPr>
        <w:t xml:space="preserve">COMUNICAZIONE DEI TERMINI DI APERTURA E CHIUSURA DEL BANDO </w:t>
      </w:r>
      <w:r w:rsidR="00E053AE">
        <w:rPr>
          <w:rFonts w:ascii="Times New Roman" w:eastAsia="Calibri" w:hAnsi="Times New Roman" w:cs="Times New Roman"/>
          <w:b/>
          <w:sz w:val="24"/>
          <w:szCs w:val="24"/>
        </w:rPr>
        <w:t>16.3.1</w:t>
      </w:r>
    </w:p>
    <w:p w14:paraId="47F4C8C1" w14:textId="53594FFF" w:rsidR="00D5504A" w:rsidRPr="008A4067" w:rsidRDefault="00D5504A" w:rsidP="00D5504A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position w:val="-1"/>
          <w:sz w:val="24"/>
          <w:szCs w:val="24"/>
        </w:rPr>
      </w:pPr>
      <w:r w:rsidRPr="008A4067">
        <w:rPr>
          <w:rFonts w:ascii="Times New Roman" w:eastAsia="Calibri" w:hAnsi="Times New Roman" w:cs="Times New Roman"/>
          <w:sz w:val="24"/>
          <w:szCs w:val="24"/>
        </w:rPr>
        <w:t xml:space="preserve">Il Presidente del Cda del GAL Serinese Solofrana e il Coordinatore del GAL rendono noto, con il presente avviso, che è da ritenersi parte integrante del Bando relativo alla </w:t>
      </w:r>
      <w:r w:rsidRPr="008A4067">
        <w:rPr>
          <w:rFonts w:ascii="Times New Roman" w:eastAsia="Century Gothic" w:hAnsi="Times New Roman" w:cs="Times New Roman"/>
          <w:b/>
          <w:bCs/>
          <w:sz w:val="24"/>
          <w:szCs w:val="24"/>
        </w:rPr>
        <w:t>Mi</w:t>
      </w:r>
      <w:r w:rsidRPr="008A4067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s</w:t>
      </w:r>
      <w:r w:rsidRPr="008A4067">
        <w:rPr>
          <w:rFonts w:ascii="Times New Roman" w:eastAsia="Century Gothic" w:hAnsi="Times New Roman" w:cs="Times New Roman"/>
          <w:b/>
          <w:bCs/>
          <w:sz w:val="24"/>
          <w:szCs w:val="24"/>
        </w:rPr>
        <w:t>u</w:t>
      </w:r>
      <w:r w:rsidRPr="008A4067">
        <w:rPr>
          <w:rFonts w:ascii="Times New Roman" w:eastAsia="Century Gothic" w:hAnsi="Times New Roman" w:cs="Times New Roman"/>
          <w:b/>
          <w:bCs/>
          <w:spacing w:val="-2"/>
          <w:sz w:val="24"/>
          <w:szCs w:val="24"/>
        </w:rPr>
        <w:t>r</w:t>
      </w:r>
      <w:r w:rsidRPr="008A4067">
        <w:rPr>
          <w:rFonts w:ascii="Times New Roman" w:eastAsia="Century Gothic" w:hAnsi="Times New Roman" w:cs="Times New Roman"/>
          <w:b/>
          <w:bCs/>
          <w:sz w:val="24"/>
          <w:szCs w:val="24"/>
        </w:rPr>
        <w:t>a</w:t>
      </w:r>
      <w:r w:rsidRPr="008A4067">
        <w:rPr>
          <w:rFonts w:ascii="Times New Roman" w:eastAsia="Century Gothic" w:hAnsi="Times New Roman" w:cs="Times New Roman"/>
          <w:b/>
          <w:bCs/>
          <w:spacing w:val="2"/>
          <w:sz w:val="24"/>
          <w:szCs w:val="24"/>
        </w:rPr>
        <w:t xml:space="preserve"> 1</w:t>
      </w:r>
      <w:r w:rsidRPr="008A4067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6</w:t>
      </w:r>
      <w:r w:rsidRPr="008A4067">
        <w:rPr>
          <w:rFonts w:ascii="Times New Roman" w:eastAsia="Century Gothic" w:hAnsi="Times New Roman" w:cs="Times New Roman"/>
          <w:b/>
          <w:bCs/>
          <w:sz w:val="24"/>
          <w:szCs w:val="24"/>
        </w:rPr>
        <w:t>:</w:t>
      </w:r>
      <w:r w:rsidRPr="008A4067">
        <w:rPr>
          <w:rFonts w:ascii="Times New Roman" w:eastAsia="Century Gothic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A4067">
        <w:rPr>
          <w:rFonts w:ascii="Times New Roman" w:eastAsia="Century Gothic" w:hAnsi="Times New Roman" w:cs="Times New Roman"/>
          <w:spacing w:val="3"/>
          <w:sz w:val="24"/>
          <w:szCs w:val="24"/>
        </w:rPr>
        <w:t xml:space="preserve">Cooperazione </w:t>
      </w:r>
      <w:r w:rsidRPr="008A4067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8A4067">
        <w:rPr>
          <w:rFonts w:ascii="Times New Roman" w:eastAsia="Century Gothic" w:hAnsi="Times New Roman" w:cs="Times New Roman"/>
          <w:spacing w:val="-2"/>
          <w:sz w:val="24"/>
          <w:szCs w:val="24"/>
        </w:rPr>
        <w:t>a</w:t>
      </w:r>
      <w:r w:rsidRPr="008A4067">
        <w:rPr>
          <w:rFonts w:ascii="Times New Roman" w:eastAsia="Century Gothic" w:hAnsi="Times New Roman" w:cs="Times New Roman"/>
          <w:sz w:val="24"/>
          <w:szCs w:val="24"/>
        </w:rPr>
        <w:t>rt.</w:t>
      </w:r>
      <w:r w:rsidRPr="008A4067">
        <w:rPr>
          <w:rFonts w:ascii="Times New Roman" w:eastAsia="Century Gothic" w:hAnsi="Times New Roman" w:cs="Times New Roman"/>
          <w:spacing w:val="-2"/>
          <w:sz w:val="24"/>
          <w:szCs w:val="24"/>
        </w:rPr>
        <w:t xml:space="preserve"> </w:t>
      </w:r>
      <w:r w:rsidRPr="008A4067">
        <w:rPr>
          <w:rFonts w:ascii="Times New Roman" w:eastAsia="Century Gothic" w:hAnsi="Times New Roman" w:cs="Times New Roman"/>
          <w:sz w:val="24"/>
          <w:szCs w:val="24"/>
        </w:rPr>
        <w:t>35</w:t>
      </w:r>
      <w:r w:rsidRPr="008A4067">
        <w:rPr>
          <w:rFonts w:ascii="Times New Roman" w:eastAsia="Century Gothic" w:hAnsi="Times New Roman" w:cs="Times New Roman"/>
          <w:spacing w:val="-1"/>
          <w:sz w:val="24"/>
          <w:szCs w:val="24"/>
        </w:rPr>
        <w:t xml:space="preserve"> </w:t>
      </w:r>
      <w:r w:rsidRPr="008A4067">
        <w:rPr>
          <w:rFonts w:ascii="Times New Roman" w:eastAsia="Century Gothic" w:hAnsi="Times New Roman" w:cs="Times New Roman"/>
          <w:sz w:val="24"/>
          <w:szCs w:val="24"/>
        </w:rPr>
        <w:t>del</w:t>
      </w:r>
      <w:r w:rsidRPr="008A4067">
        <w:rPr>
          <w:rFonts w:ascii="Times New Roman" w:eastAsia="Century Gothic" w:hAnsi="Times New Roman" w:cs="Times New Roman"/>
          <w:spacing w:val="1"/>
          <w:sz w:val="24"/>
          <w:szCs w:val="24"/>
        </w:rPr>
        <w:t xml:space="preserve"> </w:t>
      </w:r>
      <w:r w:rsidRPr="008A4067">
        <w:rPr>
          <w:rFonts w:ascii="Times New Roman" w:eastAsia="Century Gothic" w:hAnsi="Times New Roman" w:cs="Times New Roman"/>
          <w:sz w:val="24"/>
          <w:szCs w:val="24"/>
        </w:rPr>
        <w:t>R</w:t>
      </w:r>
      <w:r w:rsidRPr="008A4067">
        <w:rPr>
          <w:rFonts w:ascii="Times New Roman" w:eastAsia="Century Gothic" w:hAnsi="Times New Roman" w:cs="Times New Roman"/>
          <w:spacing w:val="-2"/>
          <w:sz w:val="24"/>
          <w:szCs w:val="24"/>
        </w:rPr>
        <w:t>e</w:t>
      </w:r>
      <w:r w:rsidRPr="008A4067">
        <w:rPr>
          <w:rFonts w:ascii="Times New Roman" w:eastAsia="Century Gothic" w:hAnsi="Times New Roman" w:cs="Times New Roman"/>
          <w:sz w:val="24"/>
          <w:szCs w:val="24"/>
        </w:rPr>
        <w:t>g.</w:t>
      </w:r>
      <w:r w:rsidRPr="008A4067">
        <w:rPr>
          <w:rFonts w:ascii="Times New Roman" w:eastAsia="Century Gothic" w:hAnsi="Times New Roman" w:cs="Times New Roman"/>
          <w:spacing w:val="-2"/>
          <w:sz w:val="24"/>
          <w:szCs w:val="24"/>
        </w:rPr>
        <w:t xml:space="preserve"> </w:t>
      </w:r>
      <w:r w:rsidRPr="008A4067">
        <w:rPr>
          <w:rFonts w:ascii="Times New Roman" w:eastAsia="Century Gothic" w:hAnsi="Times New Roman" w:cs="Times New Roman"/>
          <w:sz w:val="24"/>
          <w:szCs w:val="24"/>
        </w:rPr>
        <w:t>UE</w:t>
      </w:r>
      <w:r w:rsidRPr="008A4067">
        <w:rPr>
          <w:rFonts w:ascii="Times New Roman" w:eastAsia="Century Gothic" w:hAnsi="Times New Roman" w:cs="Times New Roman"/>
          <w:spacing w:val="-2"/>
          <w:sz w:val="24"/>
          <w:szCs w:val="24"/>
        </w:rPr>
        <w:t xml:space="preserve"> </w:t>
      </w:r>
      <w:r w:rsidRPr="008A4067">
        <w:rPr>
          <w:rFonts w:ascii="Times New Roman" w:eastAsia="Century Gothic" w:hAnsi="Times New Roman" w:cs="Times New Roman"/>
          <w:sz w:val="24"/>
          <w:szCs w:val="24"/>
        </w:rPr>
        <w:t xml:space="preserve">1305/2013; 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>So</w:t>
      </w:r>
      <w:r w:rsidRPr="008A4067">
        <w:rPr>
          <w:rFonts w:ascii="Times New Roman" w:eastAsia="Century Gothic" w:hAnsi="Times New Roman" w:cs="Times New Roman"/>
          <w:b/>
          <w:bCs/>
          <w:spacing w:val="-2"/>
          <w:position w:val="-1"/>
          <w:sz w:val="24"/>
          <w:szCs w:val="24"/>
        </w:rPr>
        <w:t>t</w:t>
      </w:r>
      <w:r w:rsidRPr="008A4067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</w:rPr>
        <w:t>t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>o</w:t>
      </w:r>
      <w:r w:rsidRPr="008A4067">
        <w:rPr>
          <w:rFonts w:ascii="Times New Roman" w:eastAsia="Century Gothic" w:hAnsi="Times New Roman" w:cs="Times New Roman"/>
          <w:b/>
          <w:bCs/>
          <w:spacing w:val="-1"/>
          <w:position w:val="-1"/>
          <w:sz w:val="24"/>
          <w:szCs w:val="24"/>
        </w:rPr>
        <w:t>m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>i</w:t>
      </w:r>
      <w:r w:rsidRPr="008A4067">
        <w:rPr>
          <w:rFonts w:ascii="Times New Roman" w:eastAsia="Century Gothic" w:hAnsi="Times New Roman" w:cs="Times New Roman"/>
          <w:b/>
          <w:bCs/>
          <w:spacing w:val="-1"/>
          <w:position w:val="-1"/>
          <w:sz w:val="24"/>
          <w:szCs w:val="24"/>
        </w:rPr>
        <w:t>s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>u</w:t>
      </w:r>
      <w:r w:rsidRPr="008A4067">
        <w:rPr>
          <w:rFonts w:ascii="Times New Roman" w:eastAsia="Century Gothic" w:hAnsi="Times New Roman" w:cs="Times New Roman"/>
          <w:b/>
          <w:bCs/>
          <w:spacing w:val="-2"/>
          <w:position w:val="-1"/>
          <w:sz w:val="24"/>
          <w:szCs w:val="24"/>
        </w:rPr>
        <w:t>r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 xml:space="preserve">a </w:t>
      </w:r>
      <w:r w:rsidRPr="008A4067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</w:rPr>
        <w:t>16.3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 xml:space="preserve">: </w:t>
      </w:r>
      <w:r w:rsidRPr="008A4067">
        <w:rPr>
          <w:rFonts w:ascii="Times New Roman" w:eastAsia="Century Gothic" w:hAnsi="Times New Roman" w:cs="Times New Roman"/>
          <w:position w:val="-1"/>
          <w:sz w:val="24"/>
          <w:szCs w:val="24"/>
        </w:rPr>
        <w:t xml:space="preserve">Cooperazione tra piccolo operatori per organizzare processi di lavoro in commune e condividere impianti e risorse, nonchè per lo sviluppo/ la commercializzazione del turismo; </w:t>
      </w:r>
      <w:r w:rsidRPr="008A4067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</w:rPr>
        <w:t>T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>ipo</w:t>
      </w:r>
      <w:r w:rsidRPr="008A4067">
        <w:rPr>
          <w:rFonts w:ascii="Times New Roman" w:eastAsia="Century Gothic" w:hAnsi="Times New Roman" w:cs="Times New Roman"/>
          <w:b/>
          <w:bCs/>
          <w:spacing w:val="-3"/>
          <w:position w:val="-1"/>
          <w:sz w:val="24"/>
          <w:szCs w:val="24"/>
        </w:rPr>
        <w:t>l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>o</w:t>
      </w:r>
      <w:r w:rsidRPr="008A4067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</w:rPr>
        <w:t>g</w:t>
      </w:r>
      <w:r w:rsidRPr="008A4067">
        <w:rPr>
          <w:rFonts w:ascii="Times New Roman" w:eastAsia="Century Gothic" w:hAnsi="Times New Roman" w:cs="Times New Roman"/>
          <w:b/>
          <w:bCs/>
          <w:spacing w:val="-3"/>
          <w:position w:val="-1"/>
          <w:sz w:val="24"/>
          <w:szCs w:val="24"/>
        </w:rPr>
        <w:t>i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>a 16.3</w:t>
      </w:r>
      <w:r w:rsidRPr="008A4067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</w:rPr>
        <w:t xml:space="preserve">.1. </w:t>
      </w:r>
      <w:r w:rsidRPr="008A4067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</w:rPr>
        <w:t>Contributo per associazioni di imprese del turismo rurale</w:t>
      </w:r>
      <w:r w:rsidRPr="008A4067">
        <w:rPr>
          <w:rFonts w:ascii="Times New Roman" w:eastAsia="Century Gothic" w:hAnsi="Times New Roman" w:cs="Times New Roman"/>
          <w:position w:val="-1"/>
          <w:sz w:val="24"/>
          <w:szCs w:val="24"/>
        </w:rPr>
        <w:t xml:space="preserve">; che il bando 16.3.1. ha I seguenti termini di apertura e chiusura. </w:t>
      </w:r>
    </w:p>
    <w:p w14:paraId="14C65DEC" w14:textId="6572E79B" w:rsidR="00D5504A" w:rsidRPr="008A4067" w:rsidRDefault="00D5504A" w:rsidP="00D5504A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8A4067">
        <w:rPr>
          <w:rFonts w:ascii="Times New Roman" w:eastAsia="Calibri" w:hAnsi="Times New Roman" w:cs="Times New Roman"/>
          <w:sz w:val="24"/>
          <w:szCs w:val="24"/>
        </w:rPr>
        <w:t xml:space="preserve">L’apertura del bando 16.3.1. è prevista per il giorno </w:t>
      </w:r>
      <w:r w:rsidR="008A4067">
        <w:rPr>
          <w:rFonts w:ascii="Times New Roman" w:eastAsia="Calibri" w:hAnsi="Times New Roman" w:cs="Times New Roman"/>
          <w:sz w:val="24"/>
          <w:szCs w:val="24"/>
        </w:rPr>
        <w:t>01/10/2020</w:t>
      </w:r>
      <w:r w:rsidRPr="008A4067">
        <w:rPr>
          <w:rFonts w:ascii="Times New Roman" w:eastAsia="Calibri" w:hAnsi="Times New Roman" w:cs="Times New Roman"/>
          <w:sz w:val="24"/>
          <w:szCs w:val="24"/>
        </w:rPr>
        <w:t xml:space="preserve"> con scadenza per la presentazione delle istanze entro il giorno </w:t>
      </w:r>
      <w:r w:rsidR="008A4067">
        <w:rPr>
          <w:rFonts w:ascii="Times New Roman" w:eastAsia="Calibri" w:hAnsi="Times New Roman" w:cs="Times New Roman"/>
          <w:sz w:val="24"/>
          <w:szCs w:val="24"/>
        </w:rPr>
        <w:t>15/11/2020</w:t>
      </w:r>
      <w:r w:rsidRPr="008A4067">
        <w:rPr>
          <w:rFonts w:ascii="Times New Roman" w:eastAsia="Calibri" w:hAnsi="Times New Roman" w:cs="Times New Roman"/>
          <w:sz w:val="24"/>
          <w:szCs w:val="24"/>
        </w:rPr>
        <w:t xml:space="preserve"> alle ore 12:00, termine inderogabile. </w:t>
      </w:r>
    </w:p>
    <w:p w14:paraId="190DD6FE" w14:textId="77777777" w:rsidR="00D5504A" w:rsidRPr="008A4067" w:rsidRDefault="00D5504A" w:rsidP="00D5504A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8A4067">
        <w:rPr>
          <w:rFonts w:ascii="Times New Roman" w:eastAsia="Century Gothic" w:hAnsi="Times New Roman" w:cs="Times New Roman"/>
          <w:sz w:val="24"/>
          <w:szCs w:val="24"/>
        </w:rPr>
        <w:t xml:space="preserve">Il Gal si riserva la facoltà di prorogare i termini di chiusura del bando, previa deliberazione del CDA e comunicazione sul sito istituzionale del GAL stesso. </w:t>
      </w:r>
    </w:p>
    <w:p w14:paraId="42FD80DA" w14:textId="77777777" w:rsidR="00D5504A" w:rsidRPr="008A4067" w:rsidRDefault="00D5504A" w:rsidP="00D5504A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244F5FA" w14:textId="741D5059" w:rsidR="00D5504A" w:rsidRPr="008A4067" w:rsidRDefault="00D5504A" w:rsidP="00D5504A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8A4067">
        <w:rPr>
          <w:rFonts w:ascii="Times New Roman" w:eastAsia="Century Gothic" w:hAnsi="Times New Roman" w:cs="Times New Roman"/>
          <w:sz w:val="24"/>
          <w:szCs w:val="24"/>
        </w:rPr>
        <w:t xml:space="preserve">Serino, lì </w:t>
      </w:r>
      <w:r w:rsidR="008A4067">
        <w:rPr>
          <w:rFonts w:ascii="Times New Roman" w:eastAsia="Century Gothic" w:hAnsi="Times New Roman" w:cs="Times New Roman"/>
          <w:sz w:val="24"/>
          <w:szCs w:val="24"/>
        </w:rPr>
        <w:t>01/10/2020</w:t>
      </w:r>
    </w:p>
    <w:p w14:paraId="7A9D35EF" w14:textId="77777777" w:rsidR="00D5504A" w:rsidRPr="008A4067" w:rsidRDefault="00D5504A" w:rsidP="00D5504A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C2B01EA" w14:textId="77777777" w:rsidR="00D5504A" w:rsidRPr="008A4067" w:rsidRDefault="00D5504A" w:rsidP="00D5504A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8A4067">
        <w:rPr>
          <w:rFonts w:ascii="Times New Roman" w:eastAsia="Century Gothic" w:hAnsi="Times New Roman" w:cs="Times New Roman"/>
          <w:sz w:val="24"/>
          <w:szCs w:val="24"/>
        </w:rPr>
        <w:t>Il Presidente                                                                                        Il Coordinatore</w:t>
      </w:r>
    </w:p>
    <w:p w14:paraId="5EC99D2F" w14:textId="77777777" w:rsidR="00363B58" w:rsidRPr="008A4067" w:rsidRDefault="00363B58"/>
    <w:sectPr w:rsidR="00363B58" w:rsidRPr="008A40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73"/>
    <w:rsid w:val="00363B58"/>
    <w:rsid w:val="008A4067"/>
    <w:rsid w:val="009F4E73"/>
    <w:rsid w:val="00D5504A"/>
    <w:rsid w:val="00E0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1EAA"/>
  <w15:chartTrackingRefBased/>
  <w15:docId w15:val="{21D5B87B-9BFA-4F22-B64A-F1753E53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E39E0-696C-4A4E-8607-9327F509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Scipione</dc:creator>
  <cp:keywords/>
  <dc:description/>
  <cp:lastModifiedBy>Direttore</cp:lastModifiedBy>
  <cp:revision>4</cp:revision>
  <cp:lastPrinted>2019-06-11T17:00:00Z</cp:lastPrinted>
  <dcterms:created xsi:type="dcterms:W3CDTF">2019-06-11T17:00:00Z</dcterms:created>
  <dcterms:modified xsi:type="dcterms:W3CDTF">2020-09-28T06:33:00Z</dcterms:modified>
</cp:coreProperties>
</file>